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right="132"/>
        <w:rPr>
          <w:spacing w:val="5"/>
          <w:sz w:val="19"/>
          <w:szCs w:val="19"/>
        </w:rPr>
      </w:pP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6369032</wp:posOffset>
            </wp:positionH>
            <wp:positionV relativeFrom="page">
              <wp:posOffset>584627</wp:posOffset>
            </wp:positionV>
            <wp:extent cx="685835" cy="68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68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3084908</wp:posOffset>
            </wp:positionH>
            <wp:positionV relativeFrom="page">
              <wp:posOffset>722775</wp:posOffset>
            </wp:positionV>
            <wp:extent cx="1373981" cy="54768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81" cy="54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5377717</wp:posOffset>
            </wp:positionH>
            <wp:positionV relativeFrom="page">
              <wp:posOffset>782305</wp:posOffset>
            </wp:positionV>
            <wp:extent cx="382466" cy="428625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6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778682</wp:posOffset>
            </wp:positionH>
            <wp:positionV relativeFrom="page">
              <wp:posOffset>529127</wp:posOffset>
            </wp:positionV>
            <wp:extent cx="741335" cy="7413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35" cy="74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1974551</wp:posOffset>
            </wp:positionH>
            <wp:positionV relativeFrom="page">
              <wp:posOffset>786879</wp:posOffset>
            </wp:positionV>
            <wp:extent cx="559396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6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90" w:after="0" w:line="240" w:lineRule="auto"/>
        <w:ind w:left="1145" w:right="1068" w:firstLine="0"/>
        <w:jc w:val="center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90" w:after="0" w:line="240" w:lineRule="auto"/>
        <w:ind w:left="1145" w:right="1068" w:firstLine="0"/>
        <w:jc w:val="center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90" w:after="0" w:line="240" w:lineRule="auto"/>
        <w:ind w:left="1145" w:right="1068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Ufficio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14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Scolastico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Regionale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Calabria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48" w:after="0" w:line="240" w:lineRule="auto"/>
        <w:ind w:left="1146" w:right="0" w:hanging="1146"/>
        <w:jc w:val="center"/>
        <w:outlineLvl w:val="9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Istituto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2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Comprensivo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4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Statale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3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Belmonte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Calabro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46" w:after="0" w:line="178" w:lineRule="exact"/>
        <w:ind w:left="975" w:right="1068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Via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7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CorradoAlvaro,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43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4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4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87033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4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Belmonte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2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Calabro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6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(CS)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5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Telefono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0982616669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0" w:after="0" w:line="174" w:lineRule="exact"/>
        <w:ind w:left="975" w:right="1068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Meccanografico: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4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CSIC819007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6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6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Fiscale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7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86002300787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0" w:after="0" w:line="175" w:lineRule="exact"/>
        <w:ind w:left="1145" w:right="1068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2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univoco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6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ufficio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5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1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per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6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fatturazione: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8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UFIJA9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4" w:after="0" w:line="225" w:lineRule="auto"/>
        <w:ind w:left="2793" w:right="2883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7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E-mail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6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instrText xml:space="preserve"> HYPERLINK "mailto:csic819007@istruzione.it"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csic819007@istruzione.it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7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P.E.C.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8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instrText xml:space="preserve"> HYPERLINK "mailto:csic819007@pec.istruzione.it"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0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csic819007@pec.istruzione.it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433ff"/>
          <w:spacing w:val="-37"/>
          <w:kern w:val="0"/>
          <w:position w:val="0"/>
          <w:sz w:val="16"/>
          <w:szCs w:val="16"/>
          <w:u w:val="none" w:color="0433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bidi w:val="0"/>
        <w:spacing w:before="4" w:after="0" w:line="225" w:lineRule="auto"/>
        <w:ind w:left="2793" w:right="2883" w:firstLine="0"/>
        <w:jc w:val="center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"http://www.icbelmontecalabro.edu.it/"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www.icbelmontecalabro.edu.it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Normal.0"/>
        <w:jc w:val="center"/>
      </w:pPr>
    </w:p>
    <w:p>
      <w:pPr>
        <w:pStyle w:val="Normal.0"/>
        <w:jc w:val="center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Modulo B-</w:t>
      </w:r>
      <w:r>
        <w:rPr>
          <w:rStyle w:val="Nessuno"/>
          <w:b w:val="1"/>
          <w:bCs w:val="1"/>
          <w:spacing w:val="-39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Griglia</w:t>
      </w:r>
      <w:r>
        <w:rPr>
          <w:rStyle w:val="Nessuno"/>
          <w:b w:val="1"/>
          <w:bCs w:val="1"/>
          <w:i w:val="1"/>
          <w:iCs w:val="1"/>
          <w:spacing w:val="-39"/>
          <w:sz w:val="22"/>
          <w:szCs w:val="22"/>
          <w:rtl w:val="0"/>
          <w:lang w:val="it-IT"/>
        </w:rPr>
        <w:t xml:space="preserve">  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per</w:t>
      </w:r>
      <w:r>
        <w:rPr>
          <w:rStyle w:val="Nessuno"/>
          <w:b w:val="1"/>
          <w:bCs w:val="1"/>
          <w:i w:val="1"/>
          <w:iCs w:val="1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la</w:t>
      </w:r>
      <w:r>
        <w:rPr>
          <w:rStyle w:val="Nessuno"/>
          <w:b w:val="1"/>
          <w:bCs w:val="1"/>
          <w:i w:val="1"/>
          <w:iCs w:val="1"/>
          <w:spacing w:val="-27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valutazione</w:t>
      </w:r>
      <w:r>
        <w:rPr>
          <w:rStyle w:val="Nessuno"/>
          <w:b w:val="1"/>
          <w:bCs w:val="1"/>
          <w:i w:val="1"/>
          <w:iCs w:val="1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dei</w:t>
      </w:r>
      <w:r>
        <w:rPr>
          <w:rStyle w:val="Nessuno"/>
          <w:b w:val="1"/>
          <w:bCs w:val="1"/>
          <w:i w:val="1"/>
          <w:iCs w:val="1"/>
          <w:spacing w:val="-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titoli:</w:t>
      </w:r>
    </w:p>
    <w:p>
      <w:pPr>
        <w:pStyle w:val="Normal.0"/>
        <w:ind w:right="18"/>
        <w:jc w:val="center"/>
        <w:rPr>
          <w:rStyle w:val="Nessuno"/>
          <w:i w:val="1"/>
          <w:iCs w:val="1"/>
          <w:sz w:val="20"/>
          <w:szCs w:val="20"/>
        </w:rPr>
      </w:pPr>
    </w:p>
    <w:p>
      <w:pPr>
        <w:pStyle w:val="Normal.0"/>
        <w:ind w:left="130" w:right="130" w:firstLine="6"/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EDUCATORE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 xml:space="preserve">PROFESSIONALE </w:t>
      </w:r>
    </w:p>
    <w:p>
      <w:pPr>
        <w:pStyle w:val="Normal.0"/>
        <w:ind w:left="130" w:right="130" w:firstLine="6"/>
        <w:jc w:val="center"/>
        <w:rPr>
          <w:rStyle w:val="Nessuno"/>
          <w:spacing w:val="0"/>
        </w:rPr>
      </w:pPr>
      <w:r>
        <w:rPr>
          <w:rStyle w:val="Nessuno"/>
          <w:sz w:val="22"/>
          <w:szCs w:val="22"/>
          <w:rtl w:val="0"/>
          <w:lang w:val="it-IT"/>
        </w:rPr>
        <w:t>(servizio di assistenza per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autonomia e la comunicazione)</w:t>
      </w:r>
    </w:p>
    <w:p>
      <w:pPr>
        <w:pStyle w:val="Normal.0"/>
        <w:ind w:left="130" w:right="130" w:firstLine="6"/>
        <w:jc w:val="both"/>
        <w:rPr>
          <w:rStyle w:val="Nessuno"/>
          <w:spacing w:val="0"/>
        </w:rPr>
      </w:pPr>
    </w:p>
    <w:tbl>
      <w:tblPr>
        <w:tblW w:w="9362" w:type="dxa"/>
        <w:jc w:val="left"/>
        <w:tblInd w:w="3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38"/>
        <w:gridCol w:w="1681"/>
        <w:gridCol w:w="1320"/>
        <w:gridCol w:w="1561"/>
        <w:gridCol w:w="1562"/>
      </w:tblGrid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9362"/>
            <w:gridSpan w:val="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TITOLO DI ACCESSO A PENA DI ESCLUSIONE</w:t>
            </w:r>
          </w:p>
        </w:tc>
      </w:tr>
      <w:tr>
        <w:tblPrEx>
          <w:shd w:val="clear" w:color="auto" w:fill="d0ddef"/>
        </w:tblPrEx>
        <w:trPr>
          <w:trHeight w:val="664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</w:pPr>
            <w:r>
              <w:rPr>
                <w:rStyle w:val="Nessuno"/>
                <w:rFonts w:ascii="Arial" w:hAnsi="Arial"/>
                <w:b w:val="1"/>
                <w:bCs w:val="1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DESCRIZIONE TITOLO DI STUDIO RICHIESTO</w:t>
            </w:r>
          </w:p>
        </w:tc>
        <w:tc>
          <w:tcPr>
            <w:tcW w:type="dxa" w:w="3001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Punteggio del titolo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Punteggio attribuito dal candidato</w:t>
            </w:r>
          </w:p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Punteggio attribuito dall</w:t>
            </w:r>
            <w:r>
              <w:rPr>
                <w:rStyle w:val="Nessuno"/>
                <w:rFonts w:ascii="Arial" w:hAnsi="Arial" w:hint="default"/>
                <w:b w:val="1"/>
                <w:bCs w:val="1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Istituto</w:t>
            </w:r>
          </w:p>
        </w:tc>
      </w:tr>
      <w:tr>
        <w:tblPrEx>
          <w:shd w:val="clear" w:color="auto" w:fill="d0ddef"/>
        </w:tblPrEx>
        <w:trPr>
          <w:trHeight w:val="355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Laurea triennale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3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780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Laurea specifica 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jc w:val="center"/>
              <w:rPr>
                <w:rStyle w:val="Nessuno"/>
                <w:rFonts w:ascii="Arial" w:cs="Arial" w:hAnsi="Arial" w:eastAsia="Arial"/>
                <w:spacing w:val="5"/>
                <w:sz w:val="19"/>
                <w:szCs w:val="19"/>
                <w:shd w:val="nil" w:color="auto" w:fill="auto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6  punti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spacing w:before="8"/>
              <w:ind w:right="0"/>
              <w:jc w:val="left"/>
              <w:rPr>
                <w:rFonts w:ascii="Arial" w:hAnsi="Arial"/>
                <w:spacing w:val="5"/>
                <w:sz w:val="19"/>
                <w:szCs w:val="19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0,5 punti per ogni voto superiore a 90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spacing w:before="8"/>
              <w:ind w:right="0"/>
              <w:jc w:val="left"/>
              <w:rPr>
                <w:rFonts w:ascii="Arial" w:hAnsi="Arial"/>
                <w:spacing w:val="5"/>
                <w:sz w:val="19"/>
                <w:szCs w:val="19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2 punti per la lode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Max 26 punti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780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Accesso con diploma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jc w:val="center"/>
              <w:rPr>
                <w:rStyle w:val="Nessuno"/>
                <w:rFonts w:ascii="Arial" w:cs="Arial" w:hAnsi="Arial" w:eastAsia="Arial"/>
                <w:spacing w:val="5"/>
                <w:sz w:val="19"/>
                <w:szCs w:val="19"/>
                <w:shd w:val="nil" w:color="auto" w:fill="auto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4  punti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8"/>
              <w:ind w:right="0"/>
              <w:jc w:val="left"/>
              <w:rPr>
                <w:rFonts w:ascii="Arial" w:hAnsi="Arial"/>
                <w:spacing w:val="5"/>
                <w:sz w:val="19"/>
                <w:szCs w:val="19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0,5 punti per ogni voto superiore a 90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8"/>
              <w:ind w:right="0"/>
              <w:jc w:val="left"/>
              <w:rPr>
                <w:rFonts w:ascii="Arial" w:hAnsi="Arial"/>
                <w:spacing w:val="5"/>
                <w:sz w:val="19"/>
                <w:szCs w:val="19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1 punti per la lode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10 punti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7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Nessuno"/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>Altro titolo di studio attinente diverso dal titolo di accesso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     1,5 punti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1,5 punti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7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5" w:line="276" w:lineRule="auto"/>
            </w:pP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Corso</w:t>
            </w:r>
            <w:r>
              <w:rPr>
                <w:rStyle w:val="Nessuno"/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</w:t>
            </w:r>
            <w:r>
              <w:rPr>
                <w:rStyle w:val="Nessuno"/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specializzazione</w:t>
            </w:r>
            <w:r>
              <w:rPr>
                <w:rStyle w:val="Nessuno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biennale</w:t>
            </w:r>
            <w:r>
              <w:rPr>
                <w:rStyle w:val="Nessuno"/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post-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laurea</w:t>
            </w:r>
            <w:r>
              <w:rPr>
                <w:rStyle w:val="Nessuno"/>
                <w:rFonts w:ascii="Arial" w:hAnsi="Arial"/>
                <w:spacing w:val="-4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     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</w:t>
            </w:r>
            <w:r>
              <w:rPr>
                <w:rStyle w:val="Nessuno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</w:t>
            </w:r>
            <w:r>
              <w:rPr>
                <w:rStyle w:val="Ness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insegnamento</w:t>
            </w:r>
            <w:r>
              <w:rPr>
                <w:rStyle w:val="Nessuno"/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</w:t>
            </w:r>
            <w:r>
              <w:rPr>
                <w:rStyle w:val="Nessuno"/>
                <w:rFonts w:ascii="Arial" w:hAnsi="Arial"/>
                <w:spacing w:val="9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classe</w:t>
            </w:r>
            <w:r>
              <w:rPr>
                <w:rStyle w:val="Nessuno"/>
                <w:rFonts w:ascii="Arial" w:hAnsi="Arial"/>
                <w:spacing w:val="3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sostegno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 punti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32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Nessuno"/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>Servizio di figura specialistica prestato presso Istituzioni scolastiche di primo o secondo grado a favore degli alunni con disabilit</w:t>
            </w:r>
            <w:r>
              <w:rPr>
                <w:rStyle w:val="Nessuno"/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it-IT"/>
              </w:rPr>
              <w:t>delle stesse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Per ogni anno punti 2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Max 12 punti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68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Titoli culturali relativi al settore di pertinenza del presente bando (dottorato di ricerca, diploma di specializzazione biennale, master universitario di durata annuale, corso di perfezionamento di durata annuale) 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rPr>
                <w:rStyle w:val="Nessuno"/>
                <w:rFonts w:ascii="Arial" w:cs="Arial" w:hAnsi="Arial" w:eastAsia="Arial"/>
                <w:spacing w:val="5"/>
                <w:sz w:val="19"/>
                <w:szCs w:val="19"/>
                <w:shd w:val="nil" w:color="auto" w:fill="auto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-Dottorato di ricerca : 4 p.ti per ogni esperienza</w:t>
            </w:r>
          </w:p>
          <w:p>
            <w:pPr>
              <w:pStyle w:val="Table Paragraph"/>
              <w:bidi w:val="0"/>
              <w:spacing w:before="12"/>
              <w:ind w:left="0" w:right="0" w:firstLine="0"/>
              <w:jc w:val="left"/>
              <w:rPr>
                <w:rStyle w:val="Nessuno"/>
                <w:rFonts w:ascii="Arial" w:cs="Arial" w:hAnsi="Arial" w:eastAsia="Arial"/>
                <w:spacing w:val="5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-Diploma specializzazione biennale: 4 p.ti per ogni esperienza</w:t>
            </w:r>
          </w:p>
          <w:p>
            <w:pPr>
              <w:pStyle w:val="Table Paragraph"/>
              <w:bidi w:val="0"/>
              <w:spacing w:before="12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-Master universitario, corso di perfezionamento di durata annuale: 2 p.ti per ogni esperienza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/>
              <w:jc w:val="center"/>
            </w:pPr>
            <w:r>
              <w:rPr>
                <w:rStyle w:val="Nessuno"/>
                <w:rFonts w:ascii="Arial" w:hAnsi="Arial"/>
                <w:spacing w:val="5"/>
                <w:sz w:val="19"/>
                <w:szCs w:val="19"/>
                <w:shd w:val="nil" w:color="auto" w:fill="auto"/>
                <w:rtl w:val="0"/>
                <w:lang w:val="it-IT"/>
              </w:rPr>
              <w:t>Max 4 punti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18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7" w:line="276" w:lineRule="auto"/>
            </w:pP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Servizio</w:t>
            </w:r>
            <w:r>
              <w:rPr>
                <w:rStyle w:val="Nessuno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prestato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in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qualit</w:t>
            </w:r>
            <w:r>
              <w:rPr>
                <w:rStyle w:val="Ness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à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 assistente</w:t>
            </w:r>
            <w:r>
              <w:rPr>
                <w:rStyle w:val="Nessuno"/>
                <w:rFonts w:ascii="Arial" w:hAnsi="Arial"/>
                <w:spacing w:val="1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educativo</w:t>
            </w:r>
            <w:r>
              <w:rPr>
                <w:rStyle w:val="Nessuno"/>
                <w:rFonts w:ascii="Arial" w:hAnsi="Arial"/>
                <w:spacing w:val="-4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presso</w:t>
            </w:r>
            <w:r>
              <w:rPr>
                <w:rStyle w:val="Nessuno"/>
                <w:rFonts w:ascii="Arial" w:hAnsi="Arial"/>
                <w:spacing w:val="15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Istituti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istruzione</w:t>
            </w:r>
            <w:r>
              <w:rPr>
                <w:rStyle w:val="Nessuno"/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secondaria</w:t>
            </w:r>
            <w:r>
              <w:rPr>
                <w:rStyle w:val="Nessuno"/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</w:t>
            </w:r>
            <w:r>
              <w:rPr>
                <w:rStyle w:val="Nessuno"/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I e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II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grado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spacing w:before="17" w:line="276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Punti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ogni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mese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frazione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di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almeno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sedici</w:t>
            </w:r>
            <w:r>
              <w:rPr>
                <w:rStyle w:val="Nessuno"/>
                <w:rFonts w:ascii="Arial" w:hAnsi="Arial"/>
                <w:spacing w:val="-47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giorni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52" w:lineRule="exact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Max.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punti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12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anno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scolastico</w:t>
            </w:r>
          </w:p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7" w:line="276" w:lineRule="auto"/>
            </w:pP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Servizi prestati presso questo Istituto come </w:t>
            </w:r>
            <w:r>
              <w:rPr>
                <w:rStyle w:val="Nessuno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assistente</w:t>
            </w:r>
            <w:r>
              <w:rPr>
                <w:rStyle w:val="Nessuno"/>
                <w:rFonts w:ascii="Arial" w:hAnsi="Arial"/>
                <w:spacing w:val="39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educativo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nei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precedenti</w:t>
            </w:r>
            <w:r>
              <w:rPr>
                <w:rStyle w:val="Nessuno"/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anni</w:t>
            </w:r>
            <w:r>
              <w:rPr>
                <w:rStyle w:val="Nessuno"/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scolastici</w:t>
            </w:r>
          </w:p>
        </w:tc>
        <w:tc>
          <w:tcPr>
            <w:tcW w:type="dxa" w:w="16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Punti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Style w:val="Nessuno"/>
                <w:rFonts w:ascii="Arial" w:hAnsi="Arial"/>
                <w:spacing w:val="-10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</w:t>
            </w:r>
            <w:r>
              <w:rPr>
                <w:rStyle w:val="Nessuno"/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ogni</w:t>
            </w:r>
            <w:r>
              <w:rPr>
                <w:rStyle w:val="Nessuno"/>
                <w:rFonts w:ascii="Arial" w:hAnsi="Arial"/>
                <w:spacing w:val="-9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anno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49" w:hRule="atLeast"/>
        </w:trPr>
        <w:tc>
          <w:tcPr>
            <w:tcW w:type="dxa" w:w="3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7" w:line="276" w:lineRule="auto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Servizi prestati presso questo Istituto come </w:t>
            </w:r>
            <w:r>
              <w:rPr>
                <w:rStyle w:val="Nessuno"/>
                <w:rFonts w:ascii="Arial" w:hAnsi="Arial"/>
                <w:spacing w:val="-3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assistente</w:t>
            </w:r>
            <w:r>
              <w:rPr>
                <w:rStyle w:val="Nessuno"/>
                <w:rFonts w:ascii="Arial" w:hAnsi="Arial"/>
                <w:spacing w:val="43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educativo nei</w:t>
            </w:r>
            <w:r>
              <w:rPr>
                <w:rStyle w:val="Nessuno"/>
                <w:rFonts w:ascii="Arial" w:hAnsi="Arial"/>
                <w:spacing w:val="-13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precedenti</w:t>
            </w:r>
            <w:r>
              <w:rPr>
                <w:rStyle w:val="Nessuno"/>
                <w:rFonts w:ascii="Arial" w:hAnsi="Arial"/>
                <w:spacing w:val="-13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anni</w:t>
            </w:r>
            <w:r>
              <w:rPr>
                <w:rStyle w:val="Nessuno"/>
                <w:rFonts w:ascii="Arial" w:hAnsi="Arial"/>
                <w:spacing w:val="-7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scolastici senza interruzioni di continuit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 assenze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Punti</w:t>
            </w:r>
            <w:r>
              <w:rPr>
                <w:rStyle w:val="Nessuno"/>
                <w:spacing w:val="-11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Style w:val="Nessuno"/>
                <w:spacing w:val="-11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</w:t>
            </w:r>
            <w:r>
              <w:rPr>
                <w:rStyle w:val="Nessuno"/>
                <w:spacing w:val="-10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ogni</w:t>
            </w:r>
            <w:r>
              <w:rPr>
                <w:rStyle w:val="Nessuno"/>
                <w:spacing w:val="-10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anno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38" w:hanging="238"/>
        <w:rPr>
          <w:rStyle w:val="Nessuno"/>
          <w:spacing w:val="0"/>
        </w:rPr>
      </w:pPr>
    </w:p>
    <w:p>
      <w:pPr>
        <w:pStyle w:val="Normal.0"/>
        <w:ind w:left="130" w:right="130" w:firstLine="6"/>
        <w:jc w:val="both"/>
        <w:rPr>
          <w:rStyle w:val="Nessuno"/>
          <w:spacing w:val="0"/>
        </w:rPr>
      </w:pPr>
    </w:p>
    <w:p>
      <w:pPr>
        <w:pStyle w:val="Normal.0"/>
        <w:ind w:left="130" w:right="130" w:firstLine="6"/>
        <w:jc w:val="both"/>
        <w:rPr>
          <w:rStyle w:val="Nessuno"/>
          <w:spacing w:val="0"/>
        </w:rPr>
      </w:pPr>
    </w:p>
    <w:p>
      <w:pPr>
        <w:pStyle w:val="Body Text"/>
        <w:tabs>
          <w:tab w:val="left" w:pos="6926"/>
        </w:tabs>
        <w:spacing w:before="73"/>
      </w:pPr>
      <w:r>
        <w:rPr>
          <w:rStyle w:val="Nessuno"/>
          <w:rtl w:val="0"/>
          <w:lang w:val="it-IT"/>
        </w:rPr>
        <w:t>…</w:t>
      </w:r>
      <w:r>
        <w:rPr>
          <w:rStyle w:val="Nessuno"/>
          <w:rtl w:val="0"/>
          <w:lang w:val="it-IT"/>
        </w:rPr>
        <w:t>...................</w:t>
      </w:r>
      <w:r>
        <w:rPr>
          <w:rStyle w:val="Nessuno"/>
          <w:spacing w:val="0"/>
          <w:rtl w:val="0"/>
          <w:lang w:val="it-IT"/>
        </w:rPr>
        <w:t>.</w:t>
      </w:r>
      <w:r>
        <w:rPr>
          <w:rStyle w:val="Nessuno"/>
          <w:rtl w:val="0"/>
          <w:lang w:val="it-IT"/>
        </w:rPr>
        <w:t>,l</w:t>
      </w:r>
      <w:r>
        <w:rPr>
          <w:rStyle w:val="Nessuno"/>
          <w:spacing w:val="0"/>
          <w:rtl w:val="0"/>
          <w:lang w:val="it-IT"/>
        </w:rPr>
        <w:t>i</w:t>
      </w:r>
      <w:r>
        <w:rPr>
          <w:rStyle w:val="Nessuno"/>
          <w:rtl w:val="0"/>
          <w:lang w:val="it-IT"/>
        </w:rPr>
        <w:t>...................................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.                                                                   </w:t>
      </w:r>
      <w:r>
        <w:rPr>
          <w:rStyle w:val="Nessuno"/>
          <w:sz w:val="22"/>
          <w:szCs w:val="22"/>
          <w:rtl w:val="0"/>
          <w:lang w:val="it-IT"/>
        </w:rPr>
        <w:t xml:space="preserve"> Firma</w:t>
      </w:r>
      <w:r>
        <w:rPr>
          <w:rStyle w:val="Nessuno"/>
        </w:rPr>
        <w:tab/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pgSz w:w="11900" w:h="16840" w:orient="portrait"/>
      <w:pgMar w:top="1417" w:right="1134" w:bottom="1134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46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2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8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46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2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8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433ff"/>
      <w:sz w:val="16"/>
      <w:szCs w:val="16"/>
      <w:u w:color="0433ff"/>
      <w:lang w:val="it-IT"/>
      <w14:textFill>
        <w14:solidFill>
          <w14:srgbClr w14:val="0433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z w:val="16"/>
      <w:szCs w:val="16"/>
      <w:u w:color="000000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